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EAC7" w14:textId="01CFF911" w:rsidR="00B26BE6" w:rsidRDefault="00B26BE6" w:rsidP="00B2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Resident Educator</w:t>
      </w:r>
      <w:r w:rsidRPr="004643E3">
        <w:rPr>
          <w:rFonts w:ascii="Arial" w:hAnsi="Arial" w:cs="Arial"/>
          <w:b/>
          <w:sz w:val="24"/>
          <w:szCs w:val="24"/>
        </w:rPr>
        <w:t xml:space="preserve"> for Individuals Completing</w:t>
      </w:r>
      <w:r>
        <w:rPr>
          <w:rFonts w:ascii="Arial" w:hAnsi="Arial" w:cs="Arial"/>
          <w:b/>
          <w:sz w:val="24"/>
          <w:szCs w:val="24"/>
        </w:rPr>
        <w:t xml:space="preserve"> Educator Preparation Programs </w:t>
      </w:r>
      <w:r w:rsidR="00566328">
        <w:rPr>
          <w:rFonts w:ascii="Arial" w:hAnsi="Arial" w:cs="Arial"/>
          <w:b/>
          <w:sz w:val="24"/>
          <w:szCs w:val="24"/>
        </w:rPr>
        <w:t>(RESA)</w:t>
      </w:r>
    </w:p>
    <w:p w14:paraId="32BCC4D9" w14:textId="5A3D653C" w:rsidR="00EB01ED" w:rsidRDefault="00EB01ED" w:rsidP="00B26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Initial Teacher Preparation</w:t>
      </w:r>
    </w:p>
    <w:p w14:paraId="1E014938" w14:textId="77777777" w:rsidR="00866DD7" w:rsidRDefault="00D628A8" w:rsidP="00D628A8">
      <w:pPr>
        <w:tabs>
          <w:tab w:val="left" w:pos="39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362A0C71" w14:textId="77777777" w:rsidR="00B26BE6" w:rsidRDefault="00B26BE6" w:rsidP="00B26BE6">
      <w:pPr>
        <w:rPr>
          <w:rFonts w:ascii="Arial" w:hAnsi="Arial" w:cs="Arial"/>
          <w:sz w:val="16"/>
          <w:szCs w:val="16"/>
        </w:rPr>
      </w:pPr>
    </w:p>
    <w:p w14:paraId="062C1ED3" w14:textId="78EA80F7" w:rsidR="00B26BE6" w:rsidRDefault="00B26BE6" w:rsidP="00B26BE6">
      <w:pPr>
        <w:rPr>
          <w:rFonts w:ascii="Arial" w:hAnsi="Arial" w:cs="Arial"/>
        </w:rPr>
      </w:pPr>
      <w:r w:rsidRPr="00B50D6B">
        <w:rPr>
          <w:rFonts w:ascii="Arial" w:hAnsi="Arial" w:cs="Arial"/>
          <w:b/>
        </w:rPr>
        <w:t>Description of Data:</w:t>
      </w:r>
      <w:r w:rsidRPr="00B50D6B">
        <w:rPr>
          <w:rFonts w:ascii="Arial" w:hAnsi="Arial" w:cs="Arial"/>
        </w:rPr>
        <w:t xml:space="preserve"> The Resident Educator Program in Ohio encompasses a robust </w:t>
      </w:r>
      <w:r w:rsidR="00EB01ED">
        <w:rPr>
          <w:rFonts w:ascii="Arial" w:hAnsi="Arial" w:cs="Arial"/>
        </w:rPr>
        <w:t>four</w:t>
      </w:r>
      <w:r w:rsidRPr="00B50D6B">
        <w:rPr>
          <w:rFonts w:ascii="Arial" w:hAnsi="Arial" w:cs="Arial"/>
        </w:rPr>
        <w:t>-year teacher development system. The data show the persistence of Ohio Educator Preparation Provider graduates through the program. Of note, a Resident Educator entering a program year may fail to complete all the program year requirements within the same academic year. Within set parameters, the individual may re-attempt the program year requirements in the subsequent academic year. These rare instances may affect the reported data, for example, showing persistence rates greater than 100 percent for a particular program year.</w:t>
      </w:r>
    </w:p>
    <w:p w14:paraId="784552E3" w14:textId="77777777" w:rsidR="008E3387" w:rsidRPr="00B50D6B" w:rsidRDefault="008E3387" w:rsidP="00B26BE6">
      <w:pPr>
        <w:rPr>
          <w:rFonts w:ascii="Arial" w:hAnsi="Arial" w:cs="Arial"/>
        </w:rPr>
      </w:pPr>
    </w:p>
    <w:p w14:paraId="5472F6AD" w14:textId="6E351F5D" w:rsidR="00EF46A6" w:rsidRPr="00B50D6B" w:rsidRDefault="008E3387" w:rsidP="00EF46A6">
      <w:pPr>
        <w:rPr>
          <w:rFonts w:ascii="Arial" w:hAnsi="Arial" w:cs="Arial"/>
          <w:b/>
        </w:rPr>
      </w:pPr>
      <w:r w:rsidRPr="00B50D6B">
        <w:rPr>
          <w:rFonts w:ascii="Arial" w:hAnsi="Arial" w:cs="Arial"/>
          <w:b/>
        </w:rPr>
        <w:t>Data</w:t>
      </w:r>
      <w:r>
        <w:rPr>
          <w:rFonts w:ascii="Arial" w:hAnsi="Arial" w:cs="Arial"/>
          <w:b/>
        </w:rPr>
        <w:t xml:space="preserve"> Analysis</w:t>
      </w:r>
      <w:r w:rsidRPr="00B50D6B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324DB1">
        <w:rPr>
          <w:rFonts w:ascii="Arial" w:hAnsi="Arial" w:cs="Arial"/>
        </w:rPr>
        <w:t>4</w:t>
      </w:r>
      <w:r w:rsidR="00324DB1" w:rsidRPr="00A91709">
        <w:rPr>
          <w:rFonts w:ascii="Arial" w:hAnsi="Arial" w:cs="Arial"/>
        </w:rPr>
        <w:t>-year</w:t>
      </w:r>
      <w:r w:rsidRPr="00A91709">
        <w:rPr>
          <w:rFonts w:ascii="Arial" w:hAnsi="Arial" w:cs="Arial"/>
        </w:rPr>
        <w:t xml:space="preserve"> resident persistent data comparison between UA and Ohio indicate</w:t>
      </w:r>
      <w:r w:rsidR="00653049">
        <w:rPr>
          <w:rFonts w:ascii="Arial" w:hAnsi="Arial" w:cs="Arial"/>
        </w:rPr>
        <w:t>s</w:t>
      </w:r>
      <w:r w:rsidRPr="00A91709">
        <w:rPr>
          <w:rFonts w:ascii="Arial" w:hAnsi="Arial" w:cs="Arial"/>
        </w:rPr>
        <w:t xml:space="preserve"> that UA </w:t>
      </w:r>
      <w:r w:rsidR="008E632F">
        <w:rPr>
          <w:rFonts w:ascii="Arial" w:hAnsi="Arial" w:cs="Arial"/>
        </w:rPr>
        <w:t>completer</w:t>
      </w:r>
      <w:r w:rsidRPr="00A91709">
        <w:rPr>
          <w:rFonts w:ascii="Arial" w:hAnsi="Arial" w:cs="Arial"/>
        </w:rPr>
        <w:t xml:space="preserve"> </w:t>
      </w:r>
      <w:r w:rsidR="009C3A38" w:rsidRPr="00A91709">
        <w:rPr>
          <w:rFonts w:ascii="Arial" w:hAnsi="Arial" w:cs="Arial"/>
        </w:rPr>
        <w:t>persistence</w:t>
      </w:r>
      <w:r w:rsidRPr="00A91709">
        <w:rPr>
          <w:rFonts w:ascii="Arial" w:hAnsi="Arial" w:cs="Arial"/>
        </w:rPr>
        <w:t xml:space="preserve"> rate </w:t>
      </w:r>
      <w:r w:rsidR="005C2E53">
        <w:rPr>
          <w:rFonts w:ascii="Arial" w:hAnsi="Arial" w:cs="Arial"/>
        </w:rPr>
        <w:t>indicated</w:t>
      </w:r>
      <w:r w:rsidRPr="00A91709">
        <w:rPr>
          <w:rFonts w:ascii="Arial" w:hAnsi="Arial" w:cs="Arial"/>
        </w:rPr>
        <w:t xml:space="preserve"> </w:t>
      </w:r>
      <w:r w:rsidR="009C3A38" w:rsidRPr="00A91709">
        <w:rPr>
          <w:rFonts w:ascii="Arial" w:hAnsi="Arial" w:cs="Arial"/>
        </w:rPr>
        <w:t>comparable performance</w:t>
      </w:r>
      <w:r w:rsidR="009E70E5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285960">
        <w:rPr>
          <w:rFonts w:ascii="Arial" w:hAnsi="Arial" w:cs="Arial"/>
          <w:b/>
        </w:rPr>
        <w:t xml:space="preserve"> </w:t>
      </w:r>
      <w:r w:rsidR="00285960" w:rsidRPr="00722FBA">
        <w:rPr>
          <w:rFonts w:ascii="Arial" w:hAnsi="Arial" w:cs="Arial"/>
          <w:bCs/>
        </w:rPr>
        <w:t xml:space="preserve">For </w:t>
      </w:r>
      <w:r w:rsidR="00722FBA" w:rsidRPr="00722FBA">
        <w:rPr>
          <w:rFonts w:ascii="Arial" w:hAnsi="Arial" w:cs="Arial"/>
          <w:bCs/>
        </w:rPr>
        <w:t>example</w:t>
      </w:r>
      <w:r w:rsidR="00324DB1">
        <w:rPr>
          <w:rFonts w:ascii="Arial" w:hAnsi="Arial" w:cs="Arial"/>
          <w:bCs/>
        </w:rPr>
        <w:t>,</w:t>
      </w:r>
      <w:r w:rsidR="00722FBA" w:rsidRPr="00722FBA">
        <w:rPr>
          <w:rFonts w:ascii="Arial" w:hAnsi="Arial" w:cs="Arial"/>
          <w:bCs/>
        </w:rPr>
        <w:t xml:space="preserve"> in</w:t>
      </w:r>
      <w:r w:rsidR="00285960" w:rsidRPr="00722FBA">
        <w:rPr>
          <w:rFonts w:ascii="Arial" w:hAnsi="Arial" w:cs="Arial"/>
          <w:bCs/>
        </w:rPr>
        <w:t xml:space="preserve"> </w:t>
      </w:r>
      <w:r w:rsidR="00014EAA" w:rsidRPr="00722FBA">
        <w:rPr>
          <w:rFonts w:ascii="Arial" w:hAnsi="Arial" w:cs="Arial"/>
          <w:bCs/>
        </w:rPr>
        <w:t>202</w:t>
      </w:r>
      <w:r w:rsidR="00324DB1">
        <w:rPr>
          <w:rFonts w:ascii="Arial" w:hAnsi="Arial" w:cs="Arial"/>
          <w:bCs/>
        </w:rPr>
        <w:t>2</w:t>
      </w:r>
      <w:r w:rsidR="00014EAA" w:rsidRPr="00722FBA">
        <w:rPr>
          <w:rFonts w:ascii="Arial" w:hAnsi="Arial" w:cs="Arial"/>
          <w:bCs/>
        </w:rPr>
        <w:t>,</w:t>
      </w:r>
      <w:r w:rsidR="00722FBA" w:rsidRPr="00722FBA">
        <w:rPr>
          <w:rFonts w:ascii="Arial" w:hAnsi="Arial" w:cs="Arial"/>
          <w:bCs/>
        </w:rPr>
        <w:t xml:space="preserve"> the EPP resident educator entered in Ohio education system </w:t>
      </w:r>
      <w:r w:rsidR="00722FBA">
        <w:rPr>
          <w:rFonts w:ascii="Arial" w:hAnsi="Arial" w:cs="Arial"/>
          <w:bCs/>
        </w:rPr>
        <w:t xml:space="preserve">was </w:t>
      </w:r>
      <w:r w:rsidR="00324DB1">
        <w:rPr>
          <w:rFonts w:ascii="Arial" w:hAnsi="Arial" w:cs="Arial"/>
          <w:bCs/>
        </w:rPr>
        <w:t>65</w:t>
      </w:r>
      <w:r w:rsidR="00722FBA">
        <w:rPr>
          <w:rFonts w:ascii="Arial" w:hAnsi="Arial" w:cs="Arial"/>
          <w:bCs/>
        </w:rPr>
        <w:t xml:space="preserve"> </w:t>
      </w:r>
      <w:r w:rsidR="005C2E53">
        <w:rPr>
          <w:rFonts w:ascii="Arial" w:hAnsi="Arial" w:cs="Arial"/>
          <w:bCs/>
        </w:rPr>
        <w:t>and</w:t>
      </w:r>
      <w:r w:rsidR="00722FBA">
        <w:rPr>
          <w:rFonts w:ascii="Arial" w:hAnsi="Arial" w:cs="Arial"/>
          <w:bCs/>
        </w:rPr>
        <w:t xml:space="preserve"> </w:t>
      </w:r>
      <w:r w:rsidR="00324DB1">
        <w:rPr>
          <w:rFonts w:ascii="Arial" w:hAnsi="Arial" w:cs="Arial"/>
          <w:bCs/>
        </w:rPr>
        <w:t>6</w:t>
      </w:r>
      <w:r w:rsidR="005C2E53">
        <w:rPr>
          <w:rFonts w:ascii="Arial" w:hAnsi="Arial" w:cs="Arial"/>
          <w:bCs/>
        </w:rPr>
        <w:t>4</w:t>
      </w:r>
      <w:r w:rsidR="00722FBA">
        <w:rPr>
          <w:rFonts w:ascii="Arial" w:hAnsi="Arial" w:cs="Arial"/>
          <w:bCs/>
        </w:rPr>
        <w:t xml:space="preserve"> </w:t>
      </w:r>
      <w:r w:rsidR="00465433">
        <w:rPr>
          <w:rFonts w:ascii="Arial" w:hAnsi="Arial" w:cs="Arial"/>
          <w:bCs/>
        </w:rPr>
        <w:t>resident educators</w:t>
      </w:r>
      <w:r w:rsidR="00AB5BBC">
        <w:rPr>
          <w:rFonts w:ascii="Arial" w:hAnsi="Arial" w:cs="Arial"/>
          <w:bCs/>
        </w:rPr>
        <w:t xml:space="preserve"> or </w:t>
      </w:r>
      <w:r w:rsidR="005C2E53">
        <w:rPr>
          <w:rFonts w:ascii="Arial" w:hAnsi="Arial" w:cs="Arial"/>
          <w:bCs/>
        </w:rPr>
        <w:t>98.5</w:t>
      </w:r>
      <w:r w:rsidR="00722FBA">
        <w:rPr>
          <w:rFonts w:ascii="Arial" w:hAnsi="Arial" w:cs="Arial"/>
          <w:bCs/>
        </w:rPr>
        <w:t xml:space="preserve">% </w:t>
      </w:r>
      <w:r w:rsidR="00014EAA">
        <w:rPr>
          <w:rFonts w:ascii="Arial" w:hAnsi="Arial" w:cs="Arial"/>
          <w:bCs/>
        </w:rPr>
        <w:t>are still employed</w:t>
      </w:r>
      <w:r w:rsidR="00AB5BBC">
        <w:rPr>
          <w:rFonts w:ascii="Arial" w:hAnsi="Arial" w:cs="Arial"/>
          <w:bCs/>
        </w:rPr>
        <w:t xml:space="preserve"> in the system. In comparison, </w:t>
      </w:r>
      <w:r w:rsidR="00AB5BBC" w:rsidRPr="00AB5BBC">
        <w:rPr>
          <w:rFonts w:ascii="Arial" w:hAnsi="Arial" w:cs="Arial"/>
          <w:bCs/>
        </w:rPr>
        <w:t>1980</w:t>
      </w:r>
      <w:r w:rsidR="00AB5BBC">
        <w:rPr>
          <w:rFonts w:ascii="Arial" w:hAnsi="Arial" w:cs="Arial"/>
          <w:bCs/>
        </w:rPr>
        <w:t xml:space="preserve"> </w:t>
      </w:r>
      <w:r w:rsidR="00465433">
        <w:rPr>
          <w:rFonts w:ascii="Arial" w:hAnsi="Arial" w:cs="Arial"/>
          <w:bCs/>
        </w:rPr>
        <w:t>resident educators</w:t>
      </w:r>
      <w:r w:rsidR="00AB5BBC">
        <w:rPr>
          <w:rFonts w:ascii="Arial" w:hAnsi="Arial" w:cs="Arial"/>
          <w:bCs/>
        </w:rPr>
        <w:t xml:space="preserve"> in Ohio </w:t>
      </w:r>
      <w:r w:rsidR="00014EAA">
        <w:rPr>
          <w:rFonts w:ascii="Arial" w:hAnsi="Arial" w:cs="Arial"/>
          <w:bCs/>
        </w:rPr>
        <w:t xml:space="preserve">entered in Ohio education system, and </w:t>
      </w:r>
      <w:r w:rsidR="00AB5BBC" w:rsidRPr="00AB5BBC">
        <w:rPr>
          <w:rFonts w:ascii="Arial" w:hAnsi="Arial" w:cs="Arial"/>
          <w:bCs/>
        </w:rPr>
        <w:t xml:space="preserve">1940 </w:t>
      </w:r>
      <w:r w:rsidR="00014EAA">
        <w:rPr>
          <w:rFonts w:ascii="Arial" w:hAnsi="Arial" w:cs="Arial"/>
          <w:bCs/>
        </w:rPr>
        <w:t xml:space="preserve">or </w:t>
      </w:r>
      <w:r w:rsidR="00AB5BBC" w:rsidRPr="00AB5BBC">
        <w:rPr>
          <w:rFonts w:ascii="Arial" w:hAnsi="Arial" w:cs="Arial"/>
          <w:bCs/>
        </w:rPr>
        <w:t>98%</w:t>
      </w:r>
      <w:r w:rsidR="00014EAA">
        <w:rPr>
          <w:rFonts w:ascii="Arial" w:hAnsi="Arial" w:cs="Arial"/>
          <w:bCs/>
        </w:rPr>
        <w:t xml:space="preserve"> are employed in the </w:t>
      </w:r>
      <w:r w:rsidR="00C360B8">
        <w:rPr>
          <w:rFonts w:ascii="Arial" w:hAnsi="Arial" w:cs="Arial"/>
          <w:bCs/>
        </w:rPr>
        <w:t>system</w:t>
      </w:r>
      <w:r w:rsidR="00324DB1">
        <w:rPr>
          <w:rFonts w:ascii="Arial" w:hAnsi="Arial" w:cs="Arial"/>
          <w:bCs/>
        </w:rPr>
        <w:t>.</w:t>
      </w:r>
      <w:r w:rsidR="00EF46A6" w:rsidRPr="00EF46A6">
        <w:rPr>
          <w:rFonts w:ascii="Arial" w:hAnsi="Arial" w:cs="Arial"/>
          <w:b/>
        </w:rPr>
        <w:t xml:space="preserve"> </w:t>
      </w:r>
    </w:p>
    <w:p w14:paraId="2D82A342" w14:textId="77777777" w:rsidR="001362FD" w:rsidRDefault="001362FD" w:rsidP="001362F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3495" w:type="dxa"/>
        <w:jc w:val="center"/>
        <w:shd w:val="clear" w:color="auto" w:fill="8DB3E2" w:themeFill="text2" w:themeFillTint="66"/>
        <w:tblLayout w:type="fixed"/>
        <w:tblLook w:val="04A0" w:firstRow="1" w:lastRow="0" w:firstColumn="1" w:lastColumn="0" w:noHBand="0" w:noVBand="1"/>
      </w:tblPr>
      <w:tblGrid>
        <w:gridCol w:w="1705"/>
        <w:gridCol w:w="900"/>
        <w:gridCol w:w="1170"/>
        <w:gridCol w:w="1710"/>
        <w:gridCol w:w="1080"/>
        <w:gridCol w:w="1620"/>
        <w:gridCol w:w="1355"/>
        <w:gridCol w:w="1525"/>
        <w:gridCol w:w="990"/>
        <w:gridCol w:w="1440"/>
      </w:tblGrid>
      <w:tr w:rsidR="000D51E3" w:rsidRPr="009D0724" w14:paraId="4BFE69F6" w14:textId="2D147593" w:rsidTr="00324DB1">
        <w:trPr>
          <w:jc w:val="center"/>
        </w:trPr>
        <w:tc>
          <w:tcPr>
            <w:tcW w:w="1705" w:type="dxa"/>
            <w:shd w:val="clear" w:color="auto" w:fill="D9D9D9" w:themeFill="background1" w:themeFillShade="D9"/>
          </w:tcPr>
          <w:p w14:paraId="07BDE3BC" w14:textId="77777777" w:rsidR="000D51E3" w:rsidRPr="00AA0930" w:rsidRDefault="000D51E3" w:rsidP="009E70E5">
            <w:pPr>
              <w:ind w:hanging="120"/>
              <w:jc w:val="center"/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Initial Licensure</w:t>
            </w:r>
          </w:p>
          <w:p w14:paraId="1AD66516" w14:textId="77777777" w:rsidR="000D51E3" w:rsidRPr="00AA0930" w:rsidRDefault="000D51E3" w:rsidP="009E70E5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Effective Year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DF0C2E7" w14:textId="7EADBFB9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0871DD75" w14:textId="77777777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Residency Year 1</w:t>
            </w: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14:paraId="13497433" w14:textId="77777777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 w:rsidRPr="00AA0930">
              <w:rPr>
                <w:rFonts w:ascii="Times New Roman" w:hAnsi="Times New Roman" w:cs="Times New Roman"/>
                <w:b/>
              </w:rPr>
              <w:t>Residency Year 2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</w:tcPr>
          <w:p w14:paraId="5328BD48" w14:textId="27B5B7F6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 Year 3</w:t>
            </w: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0FF3464D" w14:textId="7EAE89CE" w:rsidR="000D51E3" w:rsidRPr="00AA0930" w:rsidRDefault="000D51E3" w:rsidP="007A2A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Resident Year 4</w:t>
            </w:r>
          </w:p>
        </w:tc>
      </w:tr>
      <w:tr w:rsidR="00016C9D" w:rsidRPr="009D0724" w14:paraId="7FE74B71" w14:textId="3E950EA0" w:rsidTr="00324DB1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33DA54" w14:textId="77777777" w:rsidR="000D51E3" w:rsidRPr="009A73E1" w:rsidRDefault="000D51E3" w:rsidP="000D51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4BD229" w14:textId="77777777" w:rsidR="000D51E3" w:rsidRPr="009A73E1" w:rsidRDefault="000D51E3" w:rsidP="000D5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A3C4C" w14:textId="77777777" w:rsidR="000D51E3" w:rsidRPr="009A73E1" w:rsidRDefault="000D51E3" w:rsidP="000D51E3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7FB6F" w14:textId="77777777" w:rsidR="000D51E3" w:rsidRPr="009A73E1" w:rsidRDefault="000D51E3" w:rsidP="000D51E3">
            <w:pPr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F5CAA3" w14:textId="77777777" w:rsidR="000D51E3" w:rsidRPr="009A73E1" w:rsidRDefault="000D51E3" w:rsidP="000D51E3">
            <w:pPr>
              <w:ind w:right="-100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B859D" w14:textId="77777777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EE72AE" w14:textId="27928C45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307F1C" w14:textId="3C1C03C4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7F734" w14:textId="3FF5CC45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Entering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82793" w14:textId="53AA54FF" w:rsidR="000D51E3" w:rsidRPr="009A73E1" w:rsidRDefault="000D51E3" w:rsidP="000D51E3">
            <w:pPr>
              <w:ind w:right="-116"/>
              <w:rPr>
                <w:rFonts w:ascii="Times New Roman" w:hAnsi="Times New Roman" w:cs="Times New Roman"/>
                <w:b/>
              </w:rPr>
            </w:pPr>
            <w:r w:rsidRPr="009A73E1">
              <w:rPr>
                <w:rFonts w:ascii="Times New Roman" w:hAnsi="Times New Roman" w:cs="Times New Roman"/>
                <w:b/>
              </w:rPr>
              <w:t>Persisting</w:t>
            </w:r>
          </w:p>
        </w:tc>
      </w:tr>
      <w:tr w:rsidR="00016C9D" w:rsidRPr="009D0724" w14:paraId="2E27A7C4" w14:textId="0EFD4C25" w:rsidTr="00324DB1">
        <w:trPr>
          <w:trHeight w:hRule="exact" w:val="424"/>
          <w:jc w:val="center"/>
        </w:trPr>
        <w:tc>
          <w:tcPr>
            <w:tcW w:w="1705" w:type="dxa"/>
            <w:vMerge w:val="restart"/>
            <w:shd w:val="clear" w:color="auto" w:fill="DDD9C3" w:themeFill="background2" w:themeFillShade="E6"/>
          </w:tcPr>
          <w:p w14:paraId="3B359AFA" w14:textId="717B6845" w:rsidR="005C06C2" w:rsidRPr="00513BEE" w:rsidRDefault="00EF46A6" w:rsidP="005C06C2">
            <w:pPr>
              <w:rPr>
                <w:rFonts w:cstheme="minorHAnsi"/>
              </w:rPr>
            </w:pPr>
            <w:r>
              <w:rPr>
                <w:rFonts w:cstheme="minorHAnsi"/>
              </w:rPr>
              <w:t>2019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874D4D" w14:textId="3C435B08" w:rsidR="005C06C2" w:rsidRPr="00513BEE" w:rsidRDefault="00EF46A6" w:rsidP="005C06C2">
            <w:pPr>
              <w:rPr>
                <w:rFonts w:cstheme="minorHAnsi"/>
              </w:rPr>
            </w:pPr>
            <w:r>
              <w:rPr>
                <w:rFonts w:cstheme="minorHAnsi"/>
              </w:rPr>
              <w:t>UA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BAD4CB3" w14:textId="0CCAE222" w:rsidR="005C06C2" w:rsidRPr="00513BEE" w:rsidRDefault="00016C9D" w:rsidP="005C06C2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2646509" w14:textId="684BC292" w:rsidR="005C06C2" w:rsidRPr="00513BEE" w:rsidRDefault="00016C9D" w:rsidP="00EF46A6">
            <w:pPr>
              <w:pStyle w:val="TableParagraph"/>
              <w:tabs>
                <w:tab w:val="left" w:pos="872"/>
              </w:tabs>
              <w:spacing w:before="41"/>
              <w:ind w:right="-109" w:hanging="1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(100%)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0850DC6" w14:textId="300057AF" w:rsidR="005C06C2" w:rsidRPr="00513BEE" w:rsidRDefault="00016C9D" w:rsidP="005C06C2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B6E1003" w14:textId="55CBD706" w:rsidR="005C06C2" w:rsidRPr="00513BEE" w:rsidRDefault="00016C9D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 (100%)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6447804" w14:textId="3E615455" w:rsidR="005C06C2" w:rsidRPr="00513BEE" w:rsidRDefault="00016C9D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47C94" w14:textId="46474FD5" w:rsidR="005C06C2" w:rsidRPr="00513BEE" w:rsidRDefault="00016C9D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 (103.8%)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F3E34DE" w14:textId="00C84896" w:rsidR="005C06C2" w:rsidRPr="00513BEE" w:rsidRDefault="00016C9D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683DC1" w14:textId="0CECE9A3" w:rsidR="005C06C2" w:rsidRPr="00513BEE" w:rsidRDefault="00016C9D" w:rsidP="005C06C2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 (100%)</w:t>
            </w:r>
          </w:p>
        </w:tc>
      </w:tr>
      <w:tr w:rsidR="00324DB1" w:rsidRPr="009D0724" w14:paraId="75000823" w14:textId="57EE3C4A" w:rsidTr="00324DB1">
        <w:trPr>
          <w:trHeight w:hRule="exact" w:val="514"/>
          <w:jc w:val="center"/>
        </w:trPr>
        <w:tc>
          <w:tcPr>
            <w:tcW w:w="1705" w:type="dxa"/>
            <w:vMerge/>
            <w:shd w:val="clear" w:color="auto" w:fill="DDD9C3" w:themeFill="background2" w:themeFillShade="E6"/>
          </w:tcPr>
          <w:p w14:paraId="36098174" w14:textId="77777777" w:rsidR="00324DB1" w:rsidRPr="00513BEE" w:rsidRDefault="00324DB1" w:rsidP="00324DB1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25B809B2" w14:textId="740F0C36" w:rsidR="00324DB1" w:rsidRPr="00513BEE" w:rsidRDefault="00324DB1" w:rsidP="00324DB1">
            <w:pPr>
              <w:rPr>
                <w:rFonts w:cstheme="minorHAnsi"/>
              </w:rPr>
            </w:pPr>
            <w:r>
              <w:rPr>
                <w:rFonts w:cstheme="minorHAnsi"/>
              </w:rPr>
              <w:t>OH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2058C13D" w14:textId="188F428E" w:rsidR="00324DB1" w:rsidRPr="00513BEE" w:rsidRDefault="00324DB1" w:rsidP="00324DB1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07FA1742" w14:textId="4AF903D2" w:rsidR="00324DB1" w:rsidRPr="00513BEE" w:rsidRDefault="00324DB1" w:rsidP="00324DB1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 (98.5%)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00"/>
          </w:tcPr>
          <w:p w14:paraId="205AE724" w14:textId="1A530E07" w:rsidR="00324DB1" w:rsidRPr="00324DB1" w:rsidRDefault="00324DB1" w:rsidP="00324DB1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324DB1">
              <w:rPr>
                <w:rFonts w:asciiTheme="minorHAnsi" w:hAnsiTheme="minorHAnsi" w:cstheme="minorHAnsi"/>
              </w:rPr>
              <w:t>2006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00"/>
          </w:tcPr>
          <w:p w14:paraId="5A621157" w14:textId="4FCCB11F" w:rsidR="00324DB1" w:rsidRPr="00324DB1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324DB1">
              <w:rPr>
                <w:rFonts w:asciiTheme="minorHAnsi" w:hAnsiTheme="minorHAnsi" w:cstheme="minorHAnsi"/>
              </w:rPr>
              <w:t>1984 (98.9%)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00"/>
          </w:tcPr>
          <w:p w14:paraId="72D115CC" w14:textId="49530C43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00"/>
          </w:tcPr>
          <w:p w14:paraId="50F612A9" w14:textId="120A4D12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3817E3D2" w14:textId="43F19A8B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198000AC" w14:textId="26C28E81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</w:tr>
      <w:tr w:rsidR="00EF46A6" w:rsidRPr="009D0724" w14:paraId="216E8290" w14:textId="73BCDC9D" w:rsidTr="00324DB1">
        <w:trPr>
          <w:trHeight w:hRule="exact" w:val="487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3ED8B1B4" w14:textId="188E7EB0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2020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1A261F7C" w14:textId="2D9EDF56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43928A66" w14:textId="39E3A2B2" w:rsidR="00EF46A6" w:rsidRPr="00513BEE" w:rsidRDefault="00016C9D" w:rsidP="00EF46A6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67D4474A" w14:textId="29AE1F73" w:rsidR="00EF46A6" w:rsidRPr="00513BEE" w:rsidRDefault="00016C9D" w:rsidP="00EF46A6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 </w:t>
            </w:r>
            <w:r w:rsidR="00EF46A6" w:rsidRPr="00513BE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100%)</w:t>
            </w:r>
          </w:p>
        </w:tc>
        <w:tc>
          <w:tcPr>
            <w:tcW w:w="1080" w:type="dxa"/>
            <w:shd w:val="clear" w:color="auto" w:fill="C6D9F1" w:themeFill="text2" w:themeFillTint="33"/>
          </w:tcPr>
          <w:p w14:paraId="55BFD2B9" w14:textId="67F984A3" w:rsidR="00EF46A6" w:rsidRPr="00513BEE" w:rsidRDefault="00016C9D" w:rsidP="00EF46A6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3B03F22D" w14:textId="7720C1E7" w:rsidR="00EF46A6" w:rsidRPr="00513BEE" w:rsidRDefault="00016C9D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49 </w:t>
            </w:r>
            <w:r w:rsidR="00EF46A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102.1</w:t>
            </w:r>
            <w:r w:rsidR="00EF46A6"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355" w:type="dxa"/>
            <w:shd w:val="clear" w:color="auto" w:fill="C6D9F1" w:themeFill="text2" w:themeFillTint="33"/>
          </w:tcPr>
          <w:p w14:paraId="10A515C3" w14:textId="07AF9583" w:rsidR="00EF46A6" w:rsidRPr="00513BEE" w:rsidRDefault="00016C9D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525" w:type="dxa"/>
            <w:shd w:val="clear" w:color="auto" w:fill="C6D9F1" w:themeFill="text2" w:themeFillTint="33"/>
          </w:tcPr>
          <w:p w14:paraId="0A429EBA" w14:textId="66EE9558" w:rsidR="00EF46A6" w:rsidRPr="00513BEE" w:rsidRDefault="00016C9D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 (98.1%)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5470567F" w14:textId="79588E52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14:paraId="4CECCCA6" w14:textId="5558D68D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324DB1" w:rsidRPr="009D0724" w14:paraId="7FDDD132" w14:textId="77777777" w:rsidTr="00324DB1">
        <w:trPr>
          <w:trHeight w:hRule="exact" w:val="568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0449177F" w14:textId="77777777" w:rsidR="00324DB1" w:rsidRPr="00513BEE" w:rsidRDefault="00324DB1" w:rsidP="00324DB1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31722FB" w14:textId="4C2BB551" w:rsidR="00324DB1" w:rsidRPr="00513BEE" w:rsidRDefault="00324DB1" w:rsidP="00324DB1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29A5A15F" w14:textId="43D7B2F3" w:rsidR="00324DB1" w:rsidRPr="00513BEE" w:rsidRDefault="00324DB1" w:rsidP="00324DB1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1071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522C771B" w14:textId="44F8FBE7" w:rsidR="00324DB1" w:rsidRPr="00513BEE" w:rsidRDefault="00324DB1" w:rsidP="00324DB1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1052 (98.2%)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00"/>
          </w:tcPr>
          <w:p w14:paraId="0EE21D21" w14:textId="1EE4AEC7" w:rsidR="00324DB1" w:rsidRPr="00513BEE" w:rsidRDefault="00324DB1" w:rsidP="00324DB1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1768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00"/>
          </w:tcPr>
          <w:p w14:paraId="1384380F" w14:textId="4611C44F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1734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13BEE">
              <w:rPr>
                <w:rFonts w:asciiTheme="minorHAnsi" w:hAnsiTheme="minorHAnsi" w:cstheme="minorHAnsi"/>
              </w:rPr>
              <w:t>(98.1%)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00"/>
          </w:tcPr>
          <w:p w14:paraId="52674C59" w14:textId="5722CCBF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00"/>
          </w:tcPr>
          <w:p w14:paraId="5FE8D550" w14:textId="72FBC1DB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024C35E2" w14:textId="06928591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40BBCE15" w14:textId="3E1AC599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EF46A6" w:rsidRPr="009D0724" w14:paraId="6851BB11" w14:textId="77777777" w:rsidTr="00324DB1">
        <w:trPr>
          <w:trHeight w:hRule="exact" w:val="604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13484FC6" w14:textId="098E60E0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2021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14:paraId="58292609" w14:textId="3627303E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3DA50F92" w14:textId="18727D36" w:rsidR="00EF46A6" w:rsidRPr="00513BEE" w:rsidRDefault="00EF46A6" w:rsidP="00EF46A6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005327E3" w14:textId="7B3A4D6A" w:rsidR="00EF46A6" w:rsidRPr="00513BEE" w:rsidRDefault="00EF46A6" w:rsidP="00EF46A6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40 </w:t>
            </w:r>
            <w:r w:rsidRPr="00513BEE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97.6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112DECC2" w14:textId="6A514EEE" w:rsidR="00EF46A6" w:rsidRPr="00513BEE" w:rsidRDefault="00016C9D" w:rsidP="00EF46A6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14:paraId="29E09849" w14:textId="19491C1F" w:rsidR="00EF46A6" w:rsidRPr="00513BEE" w:rsidRDefault="00016C9D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 (94.1</w:t>
            </w:r>
            <w:r w:rsidR="005C2E53">
              <w:rPr>
                <w:rFonts w:asciiTheme="minorHAnsi" w:hAnsiTheme="minorHAnsi" w:cstheme="minorHAnsi"/>
              </w:rPr>
              <w:t>%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355" w:type="dxa"/>
            <w:shd w:val="clear" w:color="auto" w:fill="B8CCE4" w:themeFill="accent1" w:themeFillTint="66"/>
          </w:tcPr>
          <w:p w14:paraId="283EE725" w14:textId="218CE49B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14:paraId="10362C18" w14:textId="352AD903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09464A4C" w14:textId="47D4259A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689CF436" w14:textId="30B352CC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324DB1" w:rsidRPr="009D0724" w14:paraId="090ACA11" w14:textId="77777777" w:rsidTr="00324DB1">
        <w:trPr>
          <w:trHeight w:hRule="exact" w:val="550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7C69DDBE" w14:textId="77777777" w:rsidR="00324DB1" w:rsidRPr="00513BEE" w:rsidRDefault="00324DB1" w:rsidP="00324DB1">
            <w:pPr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14:paraId="046CB75D" w14:textId="6A7C2B62" w:rsidR="00324DB1" w:rsidRPr="00513BEE" w:rsidRDefault="00324DB1" w:rsidP="00324DB1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00"/>
          </w:tcPr>
          <w:p w14:paraId="59C32F7E" w14:textId="38992F2F" w:rsidR="00324DB1" w:rsidRPr="00513BEE" w:rsidRDefault="00324DB1" w:rsidP="00324DB1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00"/>
          </w:tcPr>
          <w:p w14:paraId="3001E445" w14:textId="67B3FD15" w:rsidR="00324DB1" w:rsidRPr="00513BEE" w:rsidRDefault="00324DB1" w:rsidP="00324DB1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00"/>
          </w:tcPr>
          <w:p w14:paraId="539EE955" w14:textId="356E2263" w:rsidR="00324DB1" w:rsidRPr="00513BEE" w:rsidRDefault="00324DB1" w:rsidP="00324DB1">
            <w:pPr>
              <w:pStyle w:val="TableParagraph"/>
              <w:spacing w:before="41"/>
              <w:ind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00"/>
          </w:tcPr>
          <w:p w14:paraId="126A398C" w14:textId="5D29FFD6" w:rsidR="00324DB1" w:rsidRPr="00513BEE" w:rsidRDefault="00324DB1" w:rsidP="00324DB1">
            <w:pPr>
              <w:pStyle w:val="TableParagraph"/>
              <w:spacing w:before="41"/>
              <w:ind w:right="134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FFFF00"/>
          </w:tcPr>
          <w:p w14:paraId="102E7745" w14:textId="27CF812A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00"/>
          </w:tcPr>
          <w:p w14:paraId="61A24983" w14:textId="5E9AE732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00"/>
          </w:tcPr>
          <w:p w14:paraId="29EB1051" w14:textId="77A4592E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00"/>
          </w:tcPr>
          <w:p w14:paraId="39DDB237" w14:textId="76FE28C0" w:rsidR="00324DB1" w:rsidRPr="00513BEE" w:rsidRDefault="00324DB1" w:rsidP="00324DB1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EF46A6" w:rsidRPr="009D0724" w14:paraId="12044794" w14:textId="77777777" w:rsidTr="00324DB1">
        <w:trPr>
          <w:trHeight w:hRule="exact" w:val="550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28EBD687" w14:textId="3FE9FA35" w:rsidR="00EF46A6" w:rsidRPr="00513BEE" w:rsidRDefault="00EF46A6" w:rsidP="00EF46A6">
            <w:pPr>
              <w:rPr>
                <w:rFonts w:cstheme="minorHAnsi"/>
              </w:rPr>
            </w:pPr>
            <w:r>
              <w:rPr>
                <w:rFonts w:cstheme="minorHAnsi"/>
              </w:rPr>
              <w:t>2022</w:t>
            </w:r>
          </w:p>
        </w:tc>
        <w:tc>
          <w:tcPr>
            <w:tcW w:w="900" w:type="dxa"/>
            <w:shd w:val="clear" w:color="auto" w:fill="B8CCE4" w:themeFill="accent1" w:themeFillTint="66"/>
          </w:tcPr>
          <w:p w14:paraId="7A91C039" w14:textId="0E3099CD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UA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14:paraId="448839FA" w14:textId="7988F914" w:rsidR="00EF46A6" w:rsidRPr="00513BEE" w:rsidRDefault="00EF46A6" w:rsidP="00EF46A6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14:paraId="3924FB9F" w14:textId="0EE599C7" w:rsidR="00EF46A6" w:rsidRPr="00513BEE" w:rsidRDefault="00EF46A6" w:rsidP="00EF46A6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5C2E53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13BEE">
              <w:rPr>
                <w:rFonts w:asciiTheme="minorHAnsi" w:hAnsiTheme="minorHAnsi" w:cstheme="minorHAnsi"/>
              </w:rPr>
              <w:t>(</w:t>
            </w:r>
            <w:r w:rsidR="005C2E53">
              <w:rPr>
                <w:rFonts w:asciiTheme="minorHAnsi" w:hAnsiTheme="minorHAnsi" w:cstheme="minorHAnsi"/>
              </w:rPr>
              <w:t>98.5</w:t>
            </w:r>
            <w:r w:rsidRPr="00513BEE">
              <w:rPr>
                <w:rFonts w:asciiTheme="minorHAnsi" w:hAnsiTheme="minorHAnsi" w:cstheme="minorHAnsi"/>
              </w:rPr>
              <w:t>%)</w:t>
            </w:r>
          </w:p>
        </w:tc>
        <w:tc>
          <w:tcPr>
            <w:tcW w:w="1080" w:type="dxa"/>
            <w:shd w:val="clear" w:color="auto" w:fill="B8CCE4" w:themeFill="accent1" w:themeFillTint="66"/>
          </w:tcPr>
          <w:p w14:paraId="5AD5C765" w14:textId="21854439" w:rsidR="00EF46A6" w:rsidRPr="00513BEE" w:rsidRDefault="00EF46A6" w:rsidP="00EF46A6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620" w:type="dxa"/>
            <w:shd w:val="clear" w:color="auto" w:fill="B8CCE4" w:themeFill="accent1" w:themeFillTint="66"/>
          </w:tcPr>
          <w:p w14:paraId="564F5637" w14:textId="109712EE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355" w:type="dxa"/>
            <w:shd w:val="clear" w:color="auto" w:fill="B8CCE4" w:themeFill="accent1" w:themeFillTint="66"/>
          </w:tcPr>
          <w:p w14:paraId="3CAB64BB" w14:textId="0EBDEE3C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25" w:type="dxa"/>
            <w:shd w:val="clear" w:color="auto" w:fill="B8CCE4" w:themeFill="accent1" w:themeFillTint="66"/>
          </w:tcPr>
          <w:p w14:paraId="1644313A" w14:textId="276928FF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512148FF" w14:textId="08569721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B8CCE4" w:themeFill="accent1" w:themeFillTint="66"/>
          </w:tcPr>
          <w:p w14:paraId="04FA510E" w14:textId="7CF09451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  <w:tr w:rsidR="00EF46A6" w:rsidRPr="009D0724" w14:paraId="20F83142" w14:textId="77777777" w:rsidTr="00324DB1">
        <w:trPr>
          <w:trHeight w:hRule="exact" w:val="550"/>
          <w:jc w:val="center"/>
        </w:trPr>
        <w:tc>
          <w:tcPr>
            <w:tcW w:w="1705" w:type="dxa"/>
            <w:shd w:val="clear" w:color="auto" w:fill="DDD9C3" w:themeFill="background2" w:themeFillShade="E6"/>
          </w:tcPr>
          <w:p w14:paraId="66094BB1" w14:textId="77777777" w:rsidR="00EF46A6" w:rsidRPr="00513BEE" w:rsidRDefault="00EF46A6" w:rsidP="00EF46A6">
            <w:pPr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00"/>
          </w:tcPr>
          <w:p w14:paraId="0DA9C3B5" w14:textId="3476E4A2" w:rsidR="00EF46A6" w:rsidRPr="00513BEE" w:rsidRDefault="00EF46A6" w:rsidP="00EF46A6">
            <w:pPr>
              <w:rPr>
                <w:rFonts w:cstheme="minorHAnsi"/>
              </w:rPr>
            </w:pPr>
            <w:r w:rsidRPr="00513BEE">
              <w:rPr>
                <w:rFonts w:cstheme="minorHAnsi"/>
              </w:rPr>
              <w:t>OH</w:t>
            </w:r>
          </w:p>
        </w:tc>
        <w:tc>
          <w:tcPr>
            <w:tcW w:w="1170" w:type="dxa"/>
            <w:shd w:val="clear" w:color="auto" w:fill="FFFF00"/>
          </w:tcPr>
          <w:p w14:paraId="44C5BAA4" w14:textId="502DE268" w:rsidR="00EF46A6" w:rsidRPr="00513BEE" w:rsidRDefault="00EF46A6" w:rsidP="00EF46A6">
            <w:pPr>
              <w:pStyle w:val="TableParagraph"/>
              <w:spacing w:before="41"/>
              <w:ind w:left="54" w:right="68" w:hanging="63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1980</w:t>
            </w:r>
          </w:p>
        </w:tc>
        <w:tc>
          <w:tcPr>
            <w:tcW w:w="1710" w:type="dxa"/>
            <w:shd w:val="clear" w:color="auto" w:fill="FFFF00"/>
          </w:tcPr>
          <w:p w14:paraId="7095EEC8" w14:textId="0B539B88" w:rsidR="00EF46A6" w:rsidRPr="00513BEE" w:rsidRDefault="00EF46A6" w:rsidP="00EF46A6">
            <w:pPr>
              <w:pStyle w:val="TableParagraph"/>
              <w:tabs>
                <w:tab w:val="left" w:pos="872"/>
              </w:tabs>
              <w:spacing w:before="41"/>
              <w:ind w:left="-14" w:right="-109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1940 (98%)</w:t>
            </w:r>
          </w:p>
        </w:tc>
        <w:tc>
          <w:tcPr>
            <w:tcW w:w="1080" w:type="dxa"/>
            <w:shd w:val="clear" w:color="auto" w:fill="FFFF00"/>
          </w:tcPr>
          <w:p w14:paraId="42F65A41" w14:textId="21826B87" w:rsidR="00EF46A6" w:rsidRPr="00513BEE" w:rsidRDefault="00EF46A6" w:rsidP="00EF46A6">
            <w:pPr>
              <w:pStyle w:val="TableParagraph"/>
              <w:spacing w:before="41"/>
              <w:ind w:left="56" w:right="5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620" w:type="dxa"/>
            <w:shd w:val="clear" w:color="auto" w:fill="FFFF00"/>
          </w:tcPr>
          <w:p w14:paraId="7FF14328" w14:textId="2363D996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355" w:type="dxa"/>
            <w:shd w:val="clear" w:color="auto" w:fill="FFFF00"/>
          </w:tcPr>
          <w:p w14:paraId="65AA43AD" w14:textId="489F042B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525" w:type="dxa"/>
            <w:shd w:val="clear" w:color="auto" w:fill="FFFF00"/>
          </w:tcPr>
          <w:p w14:paraId="4FF31E23" w14:textId="176FB3B3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990" w:type="dxa"/>
            <w:shd w:val="clear" w:color="auto" w:fill="FFFF00"/>
          </w:tcPr>
          <w:p w14:paraId="3CD7F9D5" w14:textId="334D97D8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  <w:tc>
          <w:tcPr>
            <w:tcW w:w="1440" w:type="dxa"/>
            <w:shd w:val="clear" w:color="auto" w:fill="FFFF00"/>
          </w:tcPr>
          <w:p w14:paraId="44984768" w14:textId="42C70DB0" w:rsidR="00EF46A6" w:rsidRPr="00513BEE" w:rsidRDefault="00EF46A6" w:rsidP="00EF46A6">
            <w:pPr>
              <w:pStyle w:val="TableParagraph"/>
              <w:spacing w:before="41"/>
              <w:ind w:right="134" w:firstLine="76"/>
              <w:jc w:val="left"/>
              <w:rPr>
                <w:rFonts w:asciiTheme="minorHAnsi" w:hAnsiTheme="minorHAnsi" w:cstheme="minorHAnsi"/>
              </w:rPr>
            </w:pPr>
            <w:r w:rsidRPr="00513BEE">
              <w:rPr>
                <w:rFonts w:asciiTheme="minorHAnsi" w:hAnsiTheme="minorHAnsi" w:cstheme="minorHAnsi"/>
              </w:rPr>
              <w:t>NA</w:t>
            </w:r>
          </w:p>
        </w:tc>
      </w:tr>
    </w:tbl>
    <w:p w14:paraId="0F4443F9" w14:textId="77777777" w:rsidR="00B26BE6" w:rsidRDefault="00B26BE6" w:rsidP="00B26BE6">
      <w:pPr>
        <w:rPr>
          <w:rFonts w:ascii="Arial" w:hAnsi="Arial" w:cs="Arial"/>
          <w:sz w:val="16"/>
          <w:szCs w:val="16"/>
        </w:rPr>
      </w:pPr>
    </w:p>
    <w:p w14:paraId="48F06785" w14:textId="77777777" w:rsidR="000A1397" w:rsidRDefault="0004305D" w:rsidP="00861D29">
      <w:pPr>
        <w:pStyle w:val="ListParagraph"/>
        <w:ind w:left="420"/>
      </w:pPr>
      <w:r>
        <w:t xml:space="preserve"> </w:t>
      </w:r>
    </w:p>
    <w:p w14:paraId="49C03EC5" w14:textId="77777777" w:rsidR="004C19A5" w:rsidRDefault="004C19A5"/>
    <w:p w14:paraId="6F34E328" w14:textId="77777777" w:rsidR="004C19A5" w:rsidRDefault="004C19A5"/>
    <w:p w14:paraId="5AFB5C55" w14:textId="77777777" w:rsidR="00A6510A" w:rsidRDefault="00A6510A"/>
    <w:sectPr w:rsidR="00A6510A" w:rsidSect="00925FAD">
      <w:footerReference w:type="default" r:id="rId6"/>
      <w:pgSz w:w="15840" w:h="12240" w:orient="landscape"/>
      <w:pgMar w:top="864" w:right="432" w:bottom="864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3E458" w14:textId="77777777" w:rsidR="00925FAD" w:rsidRDefault="00925FAD">
      <w:r>
        <w:separator/>
      </w:r>
    </w:p>
  </w:endnote>
  <w:endnote w:type="continuationSeparator" w:id="0">
    <w:p w14:paraId="4B212E4C" w14:textId="77777777" w:rsidR="00925FAD" w:rsidRDefault="0092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B4DB" w14:textId="77777777" w:rsidR="001827AD" w:rsidRPr="00BD2E7A" w:rsidRDefault="00B65CC8" w:rsidP="00BE46C7">
    <w:pPr>
      <w:pStyle w:val="Footer"/>
      <w:jc w:val="right"/>
      <w:rPr>
        <w:sz w:val="18"/>
        <w:szCs w:val="18"/>
      </w:rPr>
    </w:pPr>
    <w:r w:rsidRPr="00BD2E7A">
      <w:rPr>
        <w:sz w:val="18"/>
        <w:szCs w:val="18"/>
      </w:rPr>
      <w:t xml:space="preserve"> </w:t>
    </w:r>
  </w:p>
  <w:p w14:paraId="74941A69" w14:textId="77777777" w:rsidR="001827AD" w:rsidRDefault="00182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D981B" w14:textId="77777777" w:rsidR="00925FAD" w:rsidRDefault="00925FAD">
      <w:r>
        <w:separator/>
      </w:r>
    </w:p>
  </w:footnote>
  <w:footnote w:type="continuationSeparator" w:id="0">
    <w:p w14:paraId="73844C90" w14:textId="77777777" w:rsidR="00925FAD" w:rsidRDefault="00925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E6"/>
    <w:rsid w:val="00014EAA"/>
    <w:rsid w:val="00016C9D"/>
    <w:rsid w:val="000235F1"/>
    <w:rsid w:val="00026598"/>
    <w:rsid w:val="0004305D"/>
    <w:rsid w:val="0006411C"/>
    <w:rsid w:val="000A1397"/>
    <w:rsid w:val="000A5784"/>
    <w:rsid w:val="000D51E3"/>
    <w:rsid w:val="000E4BF9"/>
    <w:rsid w:val="000F292C"/>
    <w:rsid w:val="00102BA5"/>
    <w:rsid w:val="00102D78"/>
    <w:rsid w:val="001362FD"/>
    <w:rsid w:val="001426E1"/>
    <w:rsid w:val="001506C8"/>
    <w:rsid w:val="00166173"/>
    <w:rsid w:val="00181B5F"/>
    <w:rsid w:val="001827AD"/>
    <w:rsid w:val="001C5D29"/>
    <w:rsid w:val="001E3E19"/>
    <w:rsid w:val="001E7D25"/>
    <w:rsid w:val="002314A5"/>
    <w:rsid w:val="0026246B"/>
    <w:rsid w:val="00285960"/>
    <w:rsid w:val="00296912"/>
    <w:rsid w:val="0029769D"/>
    <w:rsid w:val="002E077B"/>
    <w:rsid w:val="002F7404"/>
    <w:rsid w:val="00300FF4"/>
    <w:rsid w:val="00311B89"/>
    <w:rsid w:val="00312788"/>
    <w:rsid w:val="00323338"/>
    <w:rsid w:val="00324DB1"/>
    <w:rsid w:val="00342C22"/>
    <w:rsid w:val="003450F3"/>
    <w:rsid w:val="00361B6F"/>
    <w:rsid w:val="003C1B41"/>
    <w:rsid w:val="003C5DA5"/>
    <w:rsid w:val="003D4D40"/>
    <w:rsid w:val="003F469B"/>
    <w:rsid w:val="004004A6"/>
    <w:rsid w:val="00440273"/>
    <w:rsid w:val="00465433"/>
    <w:rsid w:val="00475046"/>
    <w:rsid w:val="004B4AC0"/>
    <w:rsid w:val="004B5E3E"/>
    <w:rsid w:val="004C19A5"/>
    <w:rsid w:val="004E304B"/>
    <w:rsid w:val="004F6FB2"/>
    <w:rsid w:val="00513BEE"/>
    <w:rsid w:val="00555C87"/>
    <w:rsid w:val="00566328"/>
    <w:rsid w:val="00573A36"/>
    <w:rsid w:val="00584C39"/>
    <w:rsid w:val="005A6CBF"/>
    <w:rsid w:val="005C06C2"/>
    <w:rsid w:val="005C2E53"/>
    <w:rsid w:val="005E47E6"/>
    <w:rsid w:val="005F2F57"/>
    <w:rsid w:val="006163C6"/>
    <w:rsid w:val="00622994"/>
    <w:rsid w:val="00627275"/>
    <w:rsid w:val="00637685"/>
    <w:rsid w:val="00650B84"/>
    <w:rsid w:val="00653049"/>
    <w:rsid w:val="006A760B"/>
    <w:rsid w:val="006F5B7C"/>
    <w:rsid w:val="00722FBA"/>
    <w:rsid w:val="00767F41"/>
    <w:rsid w:val="007737BC"/>
    <w:rsid w:val="007B7769"/>
    <w:rsid w:val="0082145E"/>
    <w:rsid w:val="0082550F"/>
    <w:rsid w:val="0083274F"/>
    <w:rsid w:val="0085739E"/>
    <w:rsid w:val="00861D29"/>
    <w:rsid w:val="00866DD7"/>
    <w:rsid w:val="00873A89"/>
    <w:rsid w:val="00875602"/>
    <w:rsid w:val="0089501A"/>
    <w:rsid w:val="008C7230"/>
    <w:rsid w:val="008E3387"/>
    <w:rsid w:val="008E632F"/>
    <w:rsid w:val="00925936"/>
    <w:rsid w:val="00925FAD"/>
    <w:rsid w:val="00951E7E"/>
    <w:rsid w:val="00981CE2"/>
    <w:rsid w:val="00982E8A"/>
    <w:rsid w:val="00985B64"/>
    <w:rsid w:val="0099521F"/>
    <w:rsid w:val="009A5800"/>
    <w:rsid w:val="009A73E1"/>
    <w:rsid w:val="009C3A38"/>
    <w:rsid w:val="009D0724"/>
    <w:rsid w:val="009E67F8"/>
    <w:rsid w:val="009E70E5"/>
    <w:rsid w:val="00A01EA6"/>
    <w:rsid w:val="00A6510A"/>
    <w:rsid w:val="00A91709"/>
    <w:rsid w:val="00AA0930"/>
    <w:rsid w:val="00AA1036"/>
    <w:rsid w:val="00AB5BBC"/>
    <w:rsid w:val="00AD52DA"/>
    <w:rsid w:val="00AD749F"/>
    <w:rsid w:val="00AD76D4"/>
    <w:rsid w:val="00AE280C"/>
    <w:rsid w:val="00AE654D"/>
    <w:rsid w:val="00AE7382"/>
    <w:rsid w:val="00AF7017"/>
    <w:rsid w:val="00B26BE6"/>
    <w:rsid w:val="00B41D72"/>
    <w:rsid w:val="00B50851"/>
    <w:rsid w:val="00B50D6B"/>
    <w:rsid w:val="00B65CC8"/>
    <w:rsid w:val="00B707D6"/>
    <w:rsid w:val="00B779C7"/>
    <w:rsid w:val="00BE0CCE"/>
    <w:rsid w:val="00BF3FAA"/>
    <w:rsid w:val="00C12CC9"/>
    <w:rsid w:val="00C22932"/>
    <w:rsid w:val="00C229DA"/>
    <w:rsid w:val="00C360B8"/>
    <w:rsid w:val="00C543F4"/>
    <w:rsid w:val="00C54DEF"/>
    <w:rsid w:val="00C937BC"/>
    <w:rsid w:val="00CA78FE"/>
    <w:rsid w:val="00CB29B8"/>
    <w:rsid w:val="00CB708A"/>
    <w:rsid w:val="00CE5B2A"/>
    <w:rsid w:val="00D14D1D"/>
    <w:rsid w:val="00D32946"/>
    <w:rsid w:val="00D628A8"/>
    <w:rsid w:val="00D65C65"/>
    <w:rsid w:val="00D7015C"/>
    <w:rsid w:val="00D86C6C"/>
    <w:rsid w:val="00E109CD"/>
    <w:rsid w:val="00E20084"/>
    <w:rsid w:val="00E7110A"/>
    <w:rsid w:val="00EA1DD9"/>
    <w:rsid w:val="00EB01ED"/>
    <w:rsid w:val="00EB0737"/>
    <w:rsid w:val="00EB23C8"/>
    <w:rsid w:val="00EE51DF"/>
    <w:rsid w:val="00EF31B8"/>
    <w:rsid w:val="00EF46A6"/>
    <w:rsid w:val="00F21373"/>
    <w:rsid w:val="00F31791"/>
    <w:rsid w:val="00F3733E"/>
    <w:rsid w:val="00F61A23"/>
    <w:rsid w:val="00F63612"/>
    <w:rsid w:val="00F72A15"/>
    <w:rsid w:val="00FA723A"/>
    <w:rsid w:val="00F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AE7A3"/>
  <w15:docId w15:val="{94F474E8-94F5-4232-B6C2-F627428B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E6"/>
    <w:pPr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B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6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BE6"/>
    <w:rPr>
      <w:rFonts w:eastAsiaTheme="minorHAnsi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C19A5"/>
    <w:pPr>
      <w:widowControl w:val="0"/>
      <w:spacing w:before="56"/>
      <w:ind w:right="399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43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B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Liang,Xin</dc:creator>
  <cp:lastModifiedBy>Xin Liang</cp:lastModifiedBy>
  <cp:revision>90</cp:revision>
  <dcterms:created xsi:type="dcterms:W3CDTF">2020-02-20T19:37:00Z</dcterms:created>
  <dcterms:modified xsi:type="dcterms:W3CDTF">2024-04-29T13:59:00Z</dcterms:modified>
</cp:coreProperties>
</file>